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A227" w14:textId="77777777" w:rsidR="00993EE1" w:rsidRDefault="00993EE1" w:rsidP="00E208F5">
      <w:pPr>
        <w:pStyle w:val="Heading1"/>
        <w:jc w:val="center"/>
        <w:rPr>
          <w:rFonts w:ascii="Arial" w:hAnsi="Arial" w:cs="Arial"/>
          <w:b w:val="0"/>
          <w:i w:val="0"/>
          <w:sz w:val="20"/>
        </w:rPr>
      </w:pPr>
    </w:p>
    <w:p w14:paraId="0B8F64AC" w14:textId="77777777" w:rsidR="00993EE1" w:rsidRDefault="00993EE1" w:rsidP="00E208F5">
      <w:pPr>
        <w:pStyle w:val="Heading1"/>
        <w:jc w:val="center"/>
        <w:rPr>
          <w:rFonts w:ascii="Arial" w:hAnsi="Arial" w:cs="Arial"/>
          <w:b w:val="0"/>
          <w:i w:val="0"/>
          <w:sz w:val="20"/>
        </w:rPr>
      </w:pPr>
    </w:p>
    <w:p w14:paraId="26BD4130" w14:textId="15C83F37" w:rsidR="00210201" w:rsidRPr="00EF63E7" w:rsidRDefault="00993EE1" w:rsidP="007D4BFE">
      <w:pPr>
        <w:pStyle w:val="Heading1"/>
        <w:jc w:val="center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Cs/>
          <w:i w:val="0"/>
          <w:sz w:val="24"/>
          <w:szCs w:val="24"/>
        </w:rPr>
        <w:br/>
      </w:r>
      <w:r w:rsidR="007D4BFE" w:rsidRPr="00EF63E7">
        <w:rPr>
          <w:rFonts w:ascii="Arial" w:hAnsi="Arial" w:cs="Arial"/>
          <w:bCs/>
          <w:i w:val="0"/>
          <w:sz w:val="24"/>
          <w:szCs w:val="24"/>
        </w:rPr>
        <w:t>[INSERT BREED/BREED CLUB]</w:t>
      </w:r>
      <w:r w:rsidR="00632B8A" w:rsidRPr="00EF63E7">
        <w:rPr>
          <w:rFonts w:ascii="Arial" w:hAnsi="Arial" w:cs="Arial"/>
          <w:bCs/>
        </w:rPr>
        <w:br/>
      </w:r>
      <w:r w:rsidR="000C7954" w:rsidRPr="00EF63E7">
        <w:rPr>
          <w:rFonts w:ascii="Arial" w:hAnsi="Arial" w:cs="Arial"/>
          <w:bCs/>
          <w:i w:val="0"/>
          <w:sz w:val="24"/>
          <w:szCs w:val="24"/>
        </w:rPr>
        <w:t>MULTIPLE-</w:t>
      </w:r>
      <w:r w:rsidR="009854D5" w:rsidRPr="00EF63E7">
        <w:rPr>
          <w:rFonts w:ascii="Arial" w:hAnsi="Arial" w:cs="Arial"/>
          <w:bCs/>
          <w:i w:val="0"/>
          <w:sz w:val="24"/>
          <w:szCs w:val="24"/>
        </w:rPr>
        <w:t xml:space="preserve">CHOICE </w:t>
      </w:r>
      <w:r w:rsidR="00210201" w:rsidRPr="00EF63E7">
        <w:rPr>
          <w:rFonts w:ascii="Arial" w:hAnsi="Arial" w:cs="Arial"/>
          <w:bCs/>
          <w:i w:val="0"/>
          <w:sz w:val="24"/>
          <w:szCs w:val="24"/>
        </w:rPr>
        <w:t xml:space="preserve">BREED STANDARD EXAMINATION </w:t>
      </w:r>
      <w:r w:rsidR="002E1DF2" w:rsidRPr="00EF63E7">
        <w:rPr>
          <w:rFonts w:ascii="Arial" w:hAnsi="Arial" w:cs="Arial"/>
          <w:bCs/>
          <w:i w:val="0"/>
          <w:sz w:val="24"/>
          <w:szCs w:val="24"/>
        </w:rPr>
        <w:t>PAPER</w:t>
      </w:r>
    </w:p>
    <w:p w14:paraId="457A98B1" w14:textId="1E6F504D" w:rsidR="00865BA0" w:rsidRPr="00EF63E7" w:rsidRDefault="00E75129" w:rsidP="006262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EF63E7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210201" w:rsidRPr="00EF63E7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865BA0" w:rsidRPr="00EF63E7">
        <w:rPr>
          <w:rFonts w:ascii="Arial" w:hAnsi="Arial" w:cs="Arial"/>
          <w:b/>
          <w:bCs/>
          <w:sz w:val="16"/>
          <w:szCs w:val="20"/>
          <w:lang w:val="en-GB"/>
        </w:rPr>
        <w:t xml:space="preserve">PLEASE COMPLETE IN BLOCK CAPITALS AND </w:t>
      </w:r>
      <w:r w:rsidR="000A35E1" w:rsidRPr="00EF63E7">
        <w:rPr>
          <w:rFonts w:ascii="Arial" w:hAnsi="Arial" w:cs="Arial"/>
          <w:b/>
          <w:bCs/>
          <w:sz w:val="16"/>
          <w:szCs w:val="20"/>
          <w:lang w:val="en-GB"/>
        </w:rPr>
        <w:t xml:space="preserve">BLACK </w:t>
      </w:r>
      <w:r w:rsidR="00865BA0" w:rsidRPr="00EF63E7">
        <w:rPr>
          <w:rFonts w:ascii="Arial" w:hAnsi="Arial" w:cs="Arial"/>
          <w:b/>
          <w:bCs/>
          <w:sz w:val="16"/>
          <w:szCs w:val="20"/>
          <w:lang w:val="en-GB"/>
        </w:rPr>
        <w:t>INK</w:t>
      </w:r>
      <w:r w:rsidR="000A35E1" w:rsidRPr="00EF63E7">
        <w:rPr>
          <w:rFonts w:ascii="Arial" w:hAnsi="Arial" w:cs="Arial"/>
          <w:b/>
          <w:bCs/>
          <w:sz w:val="16"/>
          <w:szCs w:val="20"/>
          <w:lang w:val="en-GB"/>
        </w:rPr>
        <w:t xml:space="preserve"> ONLY </w:t>
      </w:r>
    </w:p>
    <w:tbl>
      <w:tblPr>
        <w:tblStyle w:val="TableGrid"/>
        <w:tblW w:w="8442" w:type="dxa"/>
        <w:tblLook w:val="04A0" w:firstRow="1" w:lastRow="0" w:firstColumn="1" w:lastColumn="0" w:noHBand="0" w:noVBand="1"/>
      </w:tblPr>
      <w:tblGrid>
        <w:gridCol w:w="2280"/>
        <w:gridCol w:w="996"/>
        <w:gridCol w:w="1574"/>
        <w:gridCol w:w="3592"/>
      </w:tblGrid>
      <w:tr w:rsidR="00EF63E7" w:rsidRPr="00EF63E7" w14:paraId="57A98632" w14:textId="77777777" w:rsidTr="00A337D5">
        <w:trPr>
          <w:trHeight w:val="324"/>
        </w:trPr>
        <w:tc>
          <w:tcPr>
            <w:tcW w:w="2280" w:type="dxa"/>
          </w:tcPr>
          <w:p w14:paraId="0B40985E" w14:textId="77777777" w:rsidR="00865BA0" w:rsidRPr="00EF63E7" w:rsidRDefault="00865BA0" w:rsidP="00865B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63E7">
              <w:rPr>
                <w:rFonts w:ascii="Arial" w:hAnsi="Arial" w:cs="Arial"/>
                <w:bCs/>
                <w:sz w:val="20"/>
                <w:szCs w:val="20"/>
                <w:lang w:val="en-GB"/>
              </w:rPr>
              <w:t>SALUTATION:</w:t>
            </w:r>
          </w:p>
        </w:tc>
        <w:tc>
          <w:tcPr>
            <w:tcW w:w="996" w:type="dxa"/>
          </w:tcPr>
          <w:p w14:paraId="48220E5D" w14:textId="77777777" w:rsidR="00865BA0" w:rsidRPr="00EF63E7" w:rsidRDefault="00865BA0" w:rsidP="00626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5D8DD2CF" w14:textId="77777777" w:rsidR="00865BA0" w:rsidRPr="00EF63E7" w:rsidRDefault="00865BA0" w:rsidP="00626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63E7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FORENAME:</w:t>
            </w:r>
          </w:p>
        </w:tc>
        <w:tc>
          <w:tcPr>
            <w:tcW w:w="3592" w:type="dxa"/>
          </w:tcPr>
          <w:p w14:paraId="24DD44EA" w14:textId="77777777" w:rsidR="00865BA0" w:rsidRPr="00EF63E7" w:rsidRDefault="00865BA0" w:rsidP="00626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F63E7" w:rsidRPr="00EF63E7" w14:paraId="6C5ECB20" w14:textId="77777777" w:rsidTr="006B7C53">
        <w:trPr>
          <w:trHeight w:val="366"/>
        </w:trPr>
        <w:tc>
          <w:tcPr>
            <w:tcW w:w="2280" w:type="dxa"/>
          </w:tcPr>
          <w:p w14:paraId="1D8E070E" w14:textId="77777777" w:rsidR="00865BA0" w:rsidRPr="00EF63E7" w:rsidRDefault="00865BA0" w:rsidP="00626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63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SURNAME: </w:t>
            </w:r>
          </w:p>
        </w:tc>
        <w:tc>
          <w:tcPr>
            <w:tcW w:w="6162" w:type="dxa"/>
            <w:gridSpan w:val="3"/>
          </w:tcPr>
          <w:p w14:paraId="6CB16439" w14:textId="77777777" w:rsidR="00865BA0" w:rsidRPr="00EF63E7" w:rsidRDefault="00865BA0" w:rsidP="00626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A65F5" w:rsidRPr="00EF63E7" w14:paraId="2CA7913D" w14:textId="77777777" w:rsidTr="006B7C53">
        <w:trPr>
          <w:trHeight w:val="366"/>
        </w:trPr>
        <w:tc>
          <w:tcPr>
            <w:tcW w:w="2280" w:type="dxa"/>
          </w:tcPr>
          <w:p w14:paraId="758B9951" w14:textId="746C5552" w:rsidR="008A65F5" w:rsidRPr="00EF63E7" w:rsidRDefault="008A65F5" w:rsidP="00626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63E7">
              <w:rPr>
                <w:rFonts w:ascii="Arial" w:hAnsi="Arial" w:cs="Arial"/>
                <w:bCs/>
                <w:sz w:val="20"/>
                <w:szCs w:val="20"/>
                <w:lang w:val="en-GB"/>
              </w:rPr>
              <w:t>JUDGE</w:t>
            </w:r>
            <w:r w:rsidR="00A337D5" w:rsidRPr="00EF63E7">
              <w:rPr>
                <w:rFonts w:ascii="Arial" w:hAnsi="Arial" w:cs="Arial"/>
                <w:bCs/>
                <w:sz w:val="20"/>
                <w:szCs w:val="20"/>
                <w:lang w:val="en-GB"/>
              </w:rPr>
              <w:t>’</w:t>
            </w:r>
            <w:r w:rsidRPr="00EF63E7">
              <w:rPr>
                <w:rFonts w:ascii="Arial" w:hAnsi="Arial" w:cs="Arial"/>
                <w:bCs/>
                <w:sz w:val="20"/>
                <w:szCs w:val="20"/>
                <w:lang w:val="en-GB"/>
              </w:rPr>
              <w:t>S KC NUMBER:</w:t>
            </w:r>
          </w:p>
        </w:tc>
        <w:tc>
          <w:tcPr>
            <w:tcW w:w="6162" w:type="dxa"/>
            <w:gridSpan w:val="3"/>
          </w:tcPr>
          <w:p w14:paraId="0785A214" w14:textId="77777777" w:rsidR="008A65F5" w:rsidRPr="00EF63E7" w:rsidRDefault="008A65F5" w:rsidP="00626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13880F65" w14:textId="77777777" w:rsidR="00210201" w:rsidRPr="00EF63E7" w:rsidRDefault="00210201" w:rsidP="0062629C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n-GB"/>
        </w:rPr>
      </w:pPr>
    </w:p>
    <w:p w14:paraId="0D9C09ED" w14:textId="77777777" w:rsidR="00A337D5" w:rsidRPr="00993EE1" w:rsidRDefault="00A337D5" w:rsidP="0062629C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65C364AA" w14:textId="77777777" w:rsidR="0062629C" w:rsidRPr="00993EE1" w:rsidRDefault="0062629C" w:rsidP="0062629C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993EE1">
        <w:rPr>
          <w:rFonts w:ascii="Arial" w:hAnsi="Arial" w:cs="Arial"/>
          <w:b/>
          <w:bCs/>
          <w:lang w:val="en-GB"/>
        </w:rPr>
        <w:t>EXAMINATION PAPER GUIDELINES</w:t>
      </w:r>
      <w:r w:rsidR="00210201" w:rsidRPr="00993EE1">
        <w:rPr>
          <w:rFonts w:ascii="Arial" w:hAnsi="Arial" w:cs="Arial"/>
          <w:b/>
          <w:bCs/>
          <w:lang w:val="en-GB"/>
        </w:rPr>
        <w:br/>
      </w:r>
    </w:p>
    <w:p w14:paraId="13F9B8D5" w14:textId="4AD15F51" w:rsidR="0062629C" w:rsidRPr="00EF63E7" w:rsidRDefault="0062629C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 xml:space="preserve">If any examination candidate has any learning or other </w:t>
      </w:r>
      <w:r w:rsidR="00BE3B50" w:rsidRPr="00EF63E7">
        <w:rPr>
          <w:rFonts w:ascii="Arial" w:hAnsi="Arial" w:cs="Arial"/>
          <w:sz w:val="20"/>
          <w:szCs w:val="20"/>
          <w:lang w:val="en-GB"/>
        </w:rPr>
        <w:t>disabilities, which affect them in the taking of this examination,</w:t>
      </w:r>
      <w:r w:rsidR="00210201" w:rsidRPr="00EF63E7">
        <w:rPr>
          <w:rFonts w:ascii="Arial" w:hAnsi="Arial" w:cs="Arial"/>
          <w:sz w:val="20"/>
          <w:szCs w:val="20"/>
          <w:lang w:val="en-GB"/>
        </w:rPr>
        <w:t xml:space="preserve"> 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please inform the </w:t>
      </w:r>
      <w:r w:rsidR="00465FCD" w:rsidRPr="00EF63E7">
        <w:rPr>
          <w:rFonts w:ascii="Arial" w:hAnsi="Arial" w:cs="Arial"/>
          <w:sz w:val="20"/>
          <w:szCs w:val="20"/>
          <w:lang w:val="en-GB"/>
        </w:rPr>
        <w:t>o</w:t>
      </w:r>
      <w:r w:rsidR="00210201" w:rsidRPr="00EF63E7">
        <w:rPr>
          <w:rFonts w:ascii="Arial" w:hAnsi="Arial" w:cs="Arial"/>
          <w:sz w:val="20"/>
          <w:szCs w:val="20"/>
          <w:lang w:val="en-GB"/>
        </w:rPr>
        <w:t>rganiser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 before the start of the examination.</w:t>
      </w:r>
      <w:r w:rsidR="00210201" w:rsidRPr="00EF63E7">
        <w:rPr>
          <w:rFonts w:ascii="Arial" w:hAnsi="Arial" w:cs="Arial"/>
          <w:sz w:val="20"/>
          <w:szCs w:val="20"/>
          <w:lang w:val="en-GB"/>
        </w:rPr>
        <w:br/>
      </w:r>
    </w:p>
    <w:p w14:paraId="6E348C82" w14:textId="725B6B7D" w:rsidR="0062629C" w:rsidRPr="00EF63E7" w:rsidRDefault="0062629C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 xml:space="preserve">The examination paper consists of </w:t>
      </w:r>
      <w:r w:rsidR="00210201" w:rsidRPr="00EF63E7">
        <w:rPr>
          <w:rFonts w:ascii="Arial" w:hAnsi="Arial" w:cs="Arial"/>
          <w:b/>
          <w:sz w:val="20"/>
          <w:szCs w:val="20"/>
          <w:lang w:val="en-GB"/>
        </w:rPr>
        <w:t>[XX]</w:t>
      </w:r>
      <w:r w:rsidR="00210201" w:rsidRPr="00EF63E7">
        <w:rPr>
          <w:rFonts w:ascii="Arial" w:hAnsi="Arial" w:cs="Arial"/>
          <w:sz w:val="20"/>
          <w:szCs w:val="20"/>
          <w:lang w:val="en-GB"/>
        </w:rPr>
        <w:t xml:space="preserve"> 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questions with </w:t>
      </w:r>
      <w:r w:rsidR="00C60C20" w:rsidRPr="00EF63E7">
        <w:rPr>
          <w:rFonts w:ascii="Arial" w:hAnsi="Arial" w:cs="Arial"/>
          <w:b/>
          <w:sz w:val="20"/>
          <w:szCs w:val="20"/>
          <w:lang w:val="en-GB"/>
        </w:rPr>
        <w:t>[XX]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 possible answers to each qu</w:t>
      </w:r>
      <w:r w:rsidR="00210201" w:rsidRPr="00EF63E7">
        <w:rPr>
          <w:rFonts w:ascii="Arial" w:hAnsi="Arial" w:cs="Arial"/>
          <w:sz w:val="20"/>
          <w:szCs w:val="20"/>
          <w:lang w:val="en-GB"/>
        </w:rPr>
        <w:t xml:space="preserve">estion. The pass mark is set at </w:t>
      </w:r>
      <w:r w:rsidR="00BE5251">
        <w:rPr>
          <w:rFonts w:ascii="Arial" w:hAnsi="Arial" w:cs="Arial"/>
          <w:b/>
          <w:sz w:val="20"/>
          <w:szCs w:val="20"/>
          <w:lang w:val="en-GB"/>
        </w:rPr>
        <w:t>[XX]</w:t>
      </w:r>
      <w:r w:rsidR="00BE3B50" w:rsidRPr="00EF63E7">
        <w:rPr>
          <w:rFonts w:ascii="Arial" w:hAnsi="Arial" w:cs="Arial"/>
          <w:sz w:val="20"/>
          <w:szCs w:val="20"/>
          <w:lang w:val="en-GB"/>
        </w:rPr>
        <w:t xml:space="preserve"> which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 requires a minimum of </w:t>
      </w:r>
      <w:r w:rsidR="00210201" w:rsidRPr="00EF63E7">
        <w:rPr>
          <w:rFonts w:ascii="Arial" w:hAnsi="Arial" w:cs="Arial"/>
          <w:b/>
          <w:sz w:val="20"/>
          <w:szCs w:val="20"/>
          <w:lang w:val="en-GB"/>
        </w:rPr>
        <w:t>[XX]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 correctly answered questions.</w:t>
      </w:r>
      <w:r w:rsidR="00210201" w:rsidRPr="00EF63E7">
        <w:rPr>
          <w:rFonts w:ascii="Arial" w:hAnsi="Arial" w:cs="Arial"/>
          <w:sz w:val="20"/>
          <w:szCs w:val="20"/>
          <w:lang w:val="en-GB"/>
        </w:rPr>
        <w:br/>
      </w:r>
    </w:p>
    <w:p w14:paraId="610879B0" w14:textId="70FBFEEF" w:rsidR="00950D19" w:rsidRPr="00EF63E7" w:rsidRDefault="0062629C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 xml:space="preserve">The time allowed to complete this examination paper is </w:t>
      </w:r>
      <w:r w:rsidR="00210201" w:rsidRPr="00EF63E7">
        <w:rPr>
          <w:rFonts w:ascii="Arial" w:hAnsi="Arial" w:cs="Arial"/>
          <w:b/>
          <w:sz w:val="20"/>
          <w:szCs w:val="20"/>
          <w:lang w:val="en-GB"/>
        </w:rPr>
        <w:t>[XX]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 minutes</w:t>
      </w:r>
      <w:r w:rsidR="00950D19" w:rsidRPr="00EF63E7">
        <w:rPr>
          <w:rFonts w:ascii="Arial" w:hAnsi="Arial" w:cs="Arial"/>
          <w:sz w:val="20"/>
          <w:szCs w:val="20"/>
          <w:lang w:val="en-GB"/>
        </w:rPr>
        <w:t xml:space="preserve"> – 1.5 minutes per question</w:t>
      </w:r>
      <w:r w:rsidR="00C01FE6">
        <w:rPr>
          <w:rFonts w:ascii="Arial" w:hAnsi="Arial" w:cs="Arial"/>
          <w:sz w:val="20"/>
          <w:szCs w:val="20"/>
          <w:lang w:val="en-GB"/>
        </w:rPr>
        <w:t>.</w:t>
      </w:r>
      <w:r w:rsidR="00950D19" w:rsidRPr="00EF63E7">
        <w:rPr>
          <w:rFonts w:ascii="Arial" w:hAnsi="Arial" w:cs="Arial"/>
          <w:sz w:val="20"/>
          <w:szCs w:val="20"/>
        </w:rPr>
        <w:br/>
      </w:r>
    </w:p>
    <w:p w14:paraId="0AA8184E" w14:textId="005DB665" w:rsidR="00210201" w:rsidRPr="00EF63E7" w:rsidRDefault="0062629C" w:rsidP="00D8796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>Please remain</w:t>
      </w:r>
      <w:r w:rsidR="00210201" w:rsidRPr="00EF63E7">
        <w:rPr>
          <w:rFonts w:ascii="Arial" w:hAnsi="Arial" w:cs="Arial"/>
          <w:sz w:val="20"/>
          <w:szCs w:val="20"/>
          <w:lang w:val="en-GB"/>
        </w:rPr>
        <w:t xml:space="preserve"> silent for the duration of the </w:t>
      </w:r>
      <w:r w:rsidRPr="00EF63E7">
        <w:rPr>
          <w:rFonts w:ascii="Arial" w:hAnsi="Arial" w:cs="Arial"/>
          <w:sz w:val="20"/>
          <w:szCs w:val="20"/>
          <w:lang w:val="en-GB"/>
        </w:rPr>
        <w:t>examination</w:t>
      </w:r>
      <w:r w:rsidR="007A1609" w:rsidRPr="00EF63E7">
        <w:rPr>
          <w:rFonts w:ascii="Arial" w:hAnsi="Arial" w:cs="Arial"/>
          <w:sz w:val="20"/>
          <w:szCs w:val="20"/>
          <w:lang w:val="en-GB"/>
        </w:rPr>
        <w:t xml:space="preserve">; any concerns or queries should be directed to the invigilator(s). </w:t>
      </w:r>
    </w:p>
    <w:p w14:paraId="63274AA2" w14:textId="77777777" w:rsidR="002C6E9E" w:rsidRPr="00EF63E7" w:rsidRDefault="002C6E9E" w:rsidP="002C6E9E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6DB9106C" w14:textId="77777777" w:rsidR="0062629C" w:rsidRPr="00EF63E7" w:rsidRDefault="0062629C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>No books, notes or other media are allowed; this is a closed exam.</w:t>
      </w:r>
      <w:r w:rsidR="00210201" w:rsidRPr="00EF63E7">
        <w:rPr>
          <w:rFonts w:ascii="Arial" w:hAnsi="Arial" w:cs="Arial"/>
          <w:sz w:val="20"/>
          <w:szCs w:val="20"/>
          <w:lang w:val="en-GB"/>
        </w:rPr>
        <w:br/>
      </w:r>
    </w:p>
    <w:p w14:paraId="6FB7DFE4" w14:textId="77777777" w:rsidR="0062629C" w:rsidRPr="00EF63E7" w:rsidRDefault="0062629C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>Please place an ‘X’ in the box that corresponds to your answer and indicate ONE</w:t>
      </w:r>
      <w:r w:rsidR="00210201" w:rsidRPr="00EF63E7">
        <w:rPr>
          <w:rFonts w:ascii="Arial" w:hAnsi="Arial" w:cs="Arial"/>
          <w:sz w:val="20"/>
          <w:szCs w:val="20"/>
          <w:lang w:val="en-GB"/>
        </w:rPr>
        <w:t xml:space="preserve"> answer only per question. More </w:t>
      </w:r>
      <w:r w:rsidRPr="00EF63E7">
        <w:rPr>
          <w:rFonts w:ascii="Arial" w:hAnsi="Arial" w:cs="Arial"/>
          <w:sz w:val="20"/>
          <w:szCs w:val="20"/>
          <w:lang w:val="en-GB"/>
        </w:rPr>
        <w:t>than one answer selected will render the answer null and void.</w:t>
      </w:r>
    </w:p>
    <w:p w14:paraId="7C1513F4" w14:textId="77777777" w:rsidR="00210201" w:rsidRPr="00EF63E7" w:rsidRDefault="00210201" w:rsidP="006B7C5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4FAB67A8" w14:textId="77777777" w:rsidR="0062629C" w:rsidRPr="00EF63E7" w:rsidRDefault="0062629C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>If you change your answer, please make clear your final answer and initial the change.</w:t>
      </w:r>
    </w:p>
    <w:p w14:paraId="7DB48725" w14:textId="77777777" w:rsidR="00210201" w:rsidRPr="00EF63E7" w:rsidRDefault="00210201" w:rsidP="006B7C5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11B1A4F5" w14:textId="6D13FDA6" w:rsidR="0062629C" w:rsidRPr="00EF63E7" w:rsidRDefault="0062629C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CCB001">
        <w:rPr>
          <w:rFonts w:ascii="Arial" w:hAnsi="Arial" w:cs="Arial"/>
          <w:sz w:val="20"/>
          <w:szCs w:val="20"/>
          <w:lang w:val="en-GB"/>
        </w:rPr>
        <w:t>Please stay in your seat once you have completed the paper. All papers will be collec</w:t>
      </w:r>
      <w:r w:rsidR="00210201" w:rsidRPr="00CCB001">
        <w:rPr>
          <w:rFonts w:ascii="Arial" w:hAnsi="Arial" w:cs="Arial"/>
          <w:sz w:val="20"/>
          <w:szCs w:val="20"/>
          <w:lang w:val="en-GB"/>
        </w:rPr>
        <w:t xml:space="preserve">ted once the </w:t>
      </w:r>
      <w:r w:rsidR="00490EFC" w:rsidRPr="00CCB001">
        <w:rPr>
          <w:rFonts w:ascii="Arial" w:hAnsi="Arial" w:cs="Arial"/>
          <w:b/>
          <w:bCs/>
          <w:sz w:val="20"/>
          <w:szCs w:val="20"/>
          <w:lang w:val="en-GB"/>
        </w:rPr>
        <w:t>[XX]</w:t>
      </w:r>
      <w:r w:rsidR="00490EFC" w:rsidRPr="00CCB001">
        <w:rPr>
          <w:rFonts w:ascii="Arial" w:hAnsi="Arial" w:cs="Arial"/>
          <w:sz w:val="20"/>
          <w:szCs w:val="20"/>
          <w:lang w:val="en-GB"/>
        </w:rPr>
        <w:t xml:space="preserve"> </w:t>
      </w:r>
      <w:r w:rsidR="00BE3B50" w:rsidRPr="00CCB001">
        <w:rPr>
          <w:rFonts w:ascii="Arial" w:hAnsi="Arial" w:cs="Arial"/>
          <w:sz w:val="20"/>
          <w:szCs w:val="20"/>
          <w:lang w:val="en-GB"/>
        </w:rPr>
        <w:t>minute</w:t>
      </w:r>
      <w:r w:rsidR="00210201" w:rsidRPr="00CCB001">
        <w:rPr>
          <w:rFonts w:ascii="Arial" w:hAnsi="Arial" w:cs="Arial"/>
          <w:sz w:val="20"/>
          <w:szCs w:val="20"/>
          <w:lang w:val="en-GB"/>
        </w:rPr>
        <w:t xml:space="preserve"> duration </w:t>
      </w:r>
      <w:r w:rsidRPr="00CCB001">
        <w:rPr>
          <w:rFonts w:ascii="Arial" w:hAnsi="Arial" w:cs="Arial"/>
          <w:sz w:val="20"/>
          <w:szCs w:val="20"/>
          <w:lang w:val="en-GB"/>
        </w:rPr>
        <w:t>has elapsed</w:t>
      </w:r>
      <w:r w:rsidR="66F5EF5A" w:rsidRPr="00CCB001">
        <w:rPr>
          <w:rFonts w:ascii="Arial" w:hAnsi="Arial" w:cs="Arial"/>
          <w:sz w:val="20"/>
          <w:szCs w:val="20"/>
          <w:lang w:val="en-GB"/>
        </w:rPr>
        <w:t>, or all candidates have completed the paper. Candidates may leave the room</w:t>
      </w:r>
      <w:r w:rsidR="66F5EF5A" w:rsidRPr="00CCB001">
        <w:rPr>
          <w:rFonts w:ascii="Arial" w:hAnsi="Arial" w:cs="Arial"/>
          <w:b/>
          <w:bCs/>
          <w:sz w:val="20"/>
          <w:szCs w:val="20"/>
          <w:lang w:val="en-GB"/>
        </w:rPr>
        <w:t xml:space="preserve"> quietly</w:t>
      </w:r>
      <w:r w:rsidR="66F5EF5A" w:rsidRPr="00CCB001">
        <w:rPr>
          <w:rFonts w:ascii="Arial" w:hAnsi="Arial" w:cs="Arial"/>
          <w:sz w:val="20"/>
          <w:szCs w:val="20"/>
          <w:lang w:val="en-GB"/>
        </w:rPr>
        <w:t xml:space="preserve"> once they have indicated that they have completed the exam.</w:t>
      </w:r>
    </w:p>
    <w:p w14:paraId="0912F7DF" w14:textId="77777777" w:rsidR="007D4BFE" w:rsidRPr="00EF63E7" w:rsidRDefault="007D4BFE" w:rsidP="006B7C53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2EBC4E42" w14:textId="16F695E0" w:rsidR="007D4BFE" w:rsidRPr="00EF63E7" w:rsidRDefault="007D4BFE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</w:rPr>
        <w:t xml:space="preserve">Candidates may not make copies of the exam paper or remove the exam paper from the </w:t>
      </w:r>
      <w:r w:rsidR="00C60C20">
        <w:rPr>
          <w:rFonts w:ascii="Arial" w:hAnsi="Arial" w:cs="Arial"/>
          <w:sz w:val="20"/>
          <w:szCs w:val="20"/>
        </w:rPr>
        <w:t>exam room</w:t>
      </w:r>
      <w:r w:rsidRPr="00EF63E7">
        <w:rPr>
          <w:rFonts w:ascii="Arial" w:hAnsi="Arial" w:cs="Arial"/>
          <w:sz w:val="20"/>
          <w:szCs w:val="20"/>
        </w:rPr>
        <w:t>.</w:t>
      </w:r>
    </w:p>
    <w:p w14:paraId="6712110F" w14:textId="77777777" w:rsidR="009854D5" w:rsidRPr="00EF63E7" w:rsidRDefault="009854D5" w:rsidP="006B7C5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B256649" w14:textId="2F684FEC" w:rsidR="009854D5" w:rsidRPr="00EF63E7" w:rsidRDefault="009854D5" w:rsidP="006B7C5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EF63E7">
        <w:rPr>
          <w:rFonts w:ascii="Arial" w:hAnsi="Arial" w:cs="Arial"/>
          <w:sz w:val="20"/>
          <w:szCs w:val="20"/>
          <w:lang w:val="en-GB"/>
        </w:rPr>
        <w:t xml:space="preserve">This </w:t>
      </w:r>
      <w:r w:rsidR="00490EFC" w:rsidRPr="00EF63E7">
        <w:rPr>
          <w:rFonts w:ascii="Arial" w:hAnsi="Arial" w:cs="Arial"/>
          <w:sz w:val="20"/>
          <w:szCs w:val="20"/>
          <w:lang w:val="en-GB"/>
        </w:rPr>
        <w:t>M</w:t>
      </w:r>
      <w:r w:rsidRPr="00EF63E7">
        <w:rPr>
          <w:rFonts w:ascii="Arial" w:hAnsi="Arial" w:cs="Arial"/>
          <w:sz w:val="20"/>
          <w:szCs w:val="20"/>
          <w:lang w:val="en-GB"/>
        </w:rPr>
        <w:t>ulti</w:t>
      </w:r>
      <w:r w:rsidR="00490EFC" w:rsidRPr="00EF63E7">
        <w:rPr>
          <w:rFonts w:ascii="Arial" w:hAnsi="Arial" w:cs="Arial"/>
          <w:sz w:val="20"/>
          <w:szCs w:val="20"/>
          <w:lang w:val="en-GB"/>
        </w:rPr>
        <w:t>ple-choice B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reed </w:t>
      </w:r>
      <w:r w:rsidR="00490EFC" w:rsidRPr="00EF63E7">
        <w:rPr>
          <w:rFonts w:ascii="Arial" w:hAnsi="Arial" w:cs="Arial"/>
          <w:sz w:val="20"/>
          <w:szCs w:val="20"/>
          <w:lang w:val="en-GB"/>
        </w:rPr>
        <w:t>Standard E</w:t>
      </w:r>
      <w:r w:rsidRPr="00EF63E7">
        <w:rPr>
          <w:rFonts w:ascii="Arial" w:hAnsi="Arial" w:cs="Arial"/>
          <w:sz w:val="20"/>
          <w:szCs w:val="20"/>
          <w:lang w:val="en-GB"/>
        </w:rPr>
        <w:t xml:space="preserve">xam has been compiled in accordance with the </w:t>
      </w:r>
      <w:r w:rsidR="00490EFC" w:rsidRPr="00EF63E7">
        <w:rPr>
          <w:rFonts w:ascii="Arial" w:hAnsi="Arial" w:cs="Arial"/>
          <w:sz w:val="20"/>
          <w:szCs w:val="20"/>
          <w:lang w:val="en-GB"/>
        </w:rPr>
        <w:t xml:space="preserve">Code of Best Practice for the Running of a Breed Appreciation Day (and subsequent Multiple-choice Breed Standard Examination). </w:t>
      </w:r>
      <w:r w:rsidR="00E75129" w:rsidRPr="00EF63E7">
        <w:rPr>
          <w:rFonts w:ascii="Arial" w:hAnsi="Arial" w:cs="Arial"/>
          <w:sz w:val="20"/>
          <w:szCs w:val="20"/>
          <w:lang w:val="en-GB"/>
        </w:rPr>
        <w:br/>
      </w:r>
    </w:p>
    <w:p w14:paraId="5120D397" w14:textId="77777777" w:rsidR="00C01FE6" w:rsidRDefault="00C01FE6" w:rsidP="00B22C28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41931A1" w14:textId="77777777" w:rsidR="0062629C" w:rsidRPr="00EF63E7" w:rsidRDefault="0062629C" w:rsidP="00B22C28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EF63E7">
        <w:rPr>
          <w:rFonts w:ascii="Arial" w:hAnsi="Arial" w:cs="Arial"/>
          <w:b/>
          <w:bCs/>
          <w:sz w:val="20"/>
          <w:szCs w:val="20"/>
          <w:lang w:val="en-GB"/>
        </w:rPr>
        <w:t>PLEASE ONLY OPEN THE EXAMINATION PAPER WHEN TOLD TO DO SO BY THE EXAMINER.</w:t>
      </w:r>
    </w:p>
    <w:p w14:paraId="31E620DB" w14:textId="77777777" w:rsidR="00E75129" w:rsidRPr="00EF63E7" w:rsidRDefault="00E75129" w:rsidP="00490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D04DB12" w14:textId="77777777" w:rsidR="00A337D5" w:rsidRPr="00EF63E7" w:rsidRDefault="00A337D5" w:rsidP="0062629C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2E551815" w14:textId="77777777" w:rsidR="00A337D5" w:rsidRPr="00EF63E7" w:rsidRDefault="00A337D5" w:rsidP="0062629C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383B55FF" w14:textId="76CC351F" w:rsidR="00632B8A" w:rsidRPr="006B06B0" w:rsidRDefault="00632B8A" w:rsidP="006B06B0">
      <w:pPr>
        <w:tabs>
          <w:tab w:val="left" w:pos="5235"/>
        </w:tabs>
      </w:pPr>
    </w:p>
    <w:sectPr w:rsidR="00632B8A" w:rsidRPr="006B06B0" w:rsidSect="00DA6FDE">
      <w:headerReference w:type="default" r:id="rId11"/>
      <w:pgSz w:w="11909" w:h="16834" w:code="9"/>
      <w:pgMar w:top="851" w:right="1844" w:bottom="1418" w:left="1702" w:header="851" w:footer="6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1EAE" w14:textId="77777777" w:rsidR="00E56F34" w:rsidRDefault="00E56F34" w:rsidP="00FD5AF7">
      <w:r>
        <w:separator/>
      </w:r>
    </w:p>
  </w:endnote>
  <w:endnote w:type="continuationSeparator" w:id="0">
    <w:p w14:paraId="07919F3E" w14:textId="77777777" w:rsidR="00E56F34" w:rsidRDefault="00E56F34" w:rsidP="00FD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0A63" w14:textId="77777777" w:rsidR="00E56F34" w:rsidRDefault="00E56F34" w:rsidP="00FD5AF7">
      <w:r>
        <w:separator/>
      </w:r>
    </w:p>
  </w:footnote>
  <w:footnote w:type="continuationSeparator" w:id="0">
    <w:p w14:paraId="51976A5E" w14:textId="77777777" w:rsidR="00E56F34" w:rsidRDefault="00E56F34" w:rsidP="00FD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2414" w14:textId="71B6FBD1" w:rsidR="00A9066A" w:rsidRPr="008A65F5" w:rsidRDefault="00A9066A" w:rsidP="00164D70">
    <w:pPr>
      <w:pStyle w:val="Heading1"/>
      <w:jc w:val="right"/>
      <w:rPr>
        <w:rFonts w:ascii="Arial" w:hAnsi="Arial" w:cs="Arial"/>
        <w:b w:val="0"/>
        <w:i w:val="0"/>
        <w:sz w:val="20"/>
      </w:rPr>
    </w:pPr>
    <w:r w:rsidRPr="008A65F5">
      <w:rPr>
        <w:rFonts w:ascii="Arial" w:hAnsi="Arial" w:cs="Arial"/>
        <w:i w:val="0"/>
        <w:sz w:val="24"/>
        <w:szCs w:val="24"/>
      </w:rPr>
      <w:tab/>
    </w:r>
    <w:r w:rsidRPr="008A65F5">
      <w:rPr>
        <w:rFonts w:ascii="Arial" w:hAnsi="Arial" w:cs="Arial"/>
        <w:i w:val="0"/>
        <w:sz w:val="24"/>
        <w:szCs w:val="24"/>
      </w:rPr>
      <w:tab/>
    </w:r>
    <w:r w:rsidR="00993EE1"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13E77A76" wp14:editId="48664094">
          <wp:simplePos x="0" y="0"/>
          <wp:positionH relativeFrom="margin">
            <wp:align>center</wp:align>
          </wp:positionH>
          <wp:positionV relativeFrom="page">
            <wp:posOffset>95250</wp:posOffset>
          </wp:positionV>
          <wp:extent cx="2383155" cy="942975"/>
          <wp:effectExtent l="0" t="0" r="0" b="9525"/>
          <wp:wrapNone/>
          <wp:docPr id="1" name="Picture 1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5F5">
      <w:rPr>
        <w:rFonts w:ascii="Arial" w:hAnsi="Arial" w:cs="Arial"/>
        <w:i w:val="0"/>
        <w:sz w:val="24"/>
        <w:szCs w:val="24"/>
      </w:rPr>
      <w:tab/>
    </w:r>
    <w:r>
      <w:rPr>
        <w:rFonts w:ascii="Arial" w:hAnsi="Arial" w:cs="Arial"/>
        <w:i w:val="0"/>
        <w:sz w:val="24"/>
        <w:szCs w:val="24"/>
      </w:rPr>
      <w:tab/>
      <w:t xml:space="preserve">       </w:t>
    </w:r>
    <w:r w:rsidRPr="008A65F5">
      <w:rPr>
        <w:rFonts w:ascii="Arial" w:hAnsi="Arial" w:cs="Arial"/>
        <w:i w:val="0"/>
        <w:sz w:val="24"/>
        <w:szCs w:val="24"/>
      </w:rPr>
      <w:t xml:space="preserve">Appendix </w:t>
    </w:r>
    <w:r w:rsidR="00C60C20">
      <w:rPr>
        <w:rFonts w:ascii="Arial" w:hAnsi="Arial" w:cs="Arial"/>
        <w:i w:val="0"/>
        <w:sz w:val="24"/>
        <w:szCs w:val="24"/>
      </w:rPr>
      <w:t>C</w:t>
    </w:r>
    <w:r w:rsidR="00C60C20" w:rsidRPr="008A65F5">
      <w:rPr>
        <w:rFonts w:ascii="Arial" w:hAnsi="Arial" w:cs="Arial"/>
        <w:i w:val="0"/>
        <w:sz w:val="24"/>
        <w:szCs w:val="24"/>
      </w:rPr>
      <w:t>i</w:t>
    </w:r>
  </w:p>
  <w:p w14:paraId="7A35E775" w14:textId="08D9028A" w:rsidR="00A9066A" w:rsidRPr="007A7602" w:rsidRDefault="00A9066A" w:rsidP="004242B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3C6E"/>
    <w:multiLevelType w:val="hybridMultilevel"/>
    <w:tmpl w:val="FC260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48D"/>
    <w:multiLevelType w:val="multilevel"/>
    <w:tmpl w:val="B89232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B345A9"/>
    <w:multiLevelType w:val="hybridMultilevel"/>
    <w:tmpl w:val="DD140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2807"/>
    <w:multiLevelType w:val="hybridMultilevel"/>
    <w:tmpl w:val="71B47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0BD0"/>
    <w:multiLevelType w:val="hybridMultilevel"/>
    <w:tmpl w:val="A86CB28E"/>
    <w:lvl w:ilvl="0" w:tplc="8BCEE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03FF8"/>
    <w:multiLevelType w:val="hybridMultilevel"/>
    <w:tmpl w:val="1486D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1BE4"/>
    <w:multiLevelType w:val="hybridMultilevel"/>
    <w:tmpl w:val="E546509A"/>
    <w:lvl w:ilvl="0" w:tplc="4A0C3D5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031F"/>
    <w:multiLevelType w:val="hybridMultilevel"/>
    <w:tmpl w:val="B316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431B8"/>
    <w:multiLevelType w:val="hybridMultilevel"/>
    <w:tmpl w:val="46F2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7515F"/>
    <w:multiLevelType w:val="multilevel"/>
    <w:tmpl w:val="34E218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253959"/>
    <w:multiLevelType w:val="hybridMultilevel"/>
    <w:tmpl w:val="B89E1C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D35F0"/>
    <w:multiLevelType w:val="hybridMultilevel"/>
    <w:tmpl w:val="F8E6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A7D26"/>
    <w:multiLevelType w:val="hybridMultilevel"/>
    <w:tmpl w:val="C91AA7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3D76"/>
    <w:multiLevelType w:val="hybridMultilevel"/>
    <w:tmpl w:val="2452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3A2"/>
    <w:multiLevelType w:val="hybridMultilevel"/>
    <w:tmpl w:val="EEA6098E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6CE127A"/>
    <w:multiLevelType w:val="multilevel"/>
    <w:tmpl w:val="9F9A5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2B52136"/>
    <w:multiLevelType w:val="hybridMultilevel"/>
    <w:tmpl w:val="B6149E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83AAF"/>
    <w:multiLevelType w:val="hybridMultilevel"/>
    <w:tmpl w:val="2174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680B"/>
    <w:multiLevelType w:val="multilevel"/>
    <w:tmpl w:val="60D42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615EF6"/>
    <w:multiLevelType w:val="hybridMultilevel"/>
    <w:tmpl w:val="71B47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A1B85"/>
    <w:multiLevelType w:val="multilevel"/>
    <w:tmpl w:val="98C07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01F5249"/>
    <w:multiLevelType w:val="hybridMultilevel"/>
    <w:tmpl w:val="E33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157EA"/>
    <w:multiLevelType w:val="hybridMultilevel"/>
    <w:tmpl w:val="71B47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935F6"/>
    <w:multiLevelType w:val="hybridMultilevel"/>
    <w:tmpl w:val="D9A41AE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CAF5352"/>
    <w:multiLevelType w:val="hybridMultilevel"/>
    <w:tmpl w:val="586C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7592D"/>
    <w:multiLevelType w:val="hybridMultilevel"/>
    <w:tmpl w:val="71B47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179A"/>
    <w:multiLevelType w:val="hybridMultilevel"/>
    <w:tmpl w:val="32BC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22122"/>
    <w:multiLevelType w:val="hybridMultilevel"/>
    <w:tmpl w:val="ABC65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828BF"/>
    <w:multiLevelType w:val="hybridMultilevel"/>
    <w:tmpl w:val="E172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0170">
    <w:abstractNumId w:val="11"/>
  </w:num>
  <w:num w:numId="2" w16cid:durableId="103038618">
    <w:abstractNumId w:val="0"/>
  </w:num>
  <w:num w:numId="3" w16cid:durableId="805121452">
    <w:abstractNumId w:val="28"/>
  </w:num>
  <w:num w:numId="4" w16cid:durableId="326786461">
    <w:abstractNumId w:val="13"/>
  </w:num>
  <w:num w:numId="5" w16cid:durableId="396630711">
    <w:abstractNumId w:val="26"/>
  </w:num>
  <w:num w:numId="6" w16cid:durableId="818375719">
    <w:abstractNumId w:val="4"/>
  </w:num>
  <w:num w:numId="7" w16cid:durableId="1225095500">
    <w:abstractNumId w:val="2"/>
  </w:num>
  <w:num w:numId="8" w16cid:durableId="1194535974">
    <w:abstractNumId w:val="25"/>
  </w:num>
  <w:num w:numId="9" w16cid:durableId="1483158469">
    <w:abstractNumId w:val="22"/>
  </w:num>
  <w:num w:numId="10" w16cid:durableId="33772160">
    <w:abstractNumId w:val="5"/>
  </w:num>
  <w:num w:numId="11" w16cid:durableId="369844247">
    <w:abstractNumId w:val="21"/>
  </w:num>
  <w:num w:numId="12" w16cid:durableId="1227256099">
    <w:abstractNumId w:val="9"/>
  </w:num>
  <w:num w:numId="13" w16cid:durableId="1978338349">
    <w:abstractNumId w:val="17"/>
  </w:num>
  <w:num w:numId="14" w16cid:durableId="85738794">
    <w:abstractNumId w:val="18"/>
  </w:num>
  <w:num w:numId="15" w16cid:durableId="1267495368">
    <w:abstractNumId w:val="10"/>
  </w:num>
  <w:num w:numId="16" w16cid:durableId="353114">
    <w:abstractNumId w:val="16"/>
  </w:num>
  <w:num w:numId="17" w16cid:durableId="1403021690">
    <w:abstractNumId w:val="14"/>
  </w:num>
  <w:num w:numId="18" w16cid:durableId="113791816">
    <w:abstractNumId w:val="12"/>
  </w:num>
  <w:num w:numId="19" w16cid:durableId="1607230407">
    <w:abstractNumId w:val="3"/>
  </w:num>
  <w:num w:numId="20" w16cid:durableId="1942453484">
    <w:abstractNumId w:val="19"/>
  </w:num>
  <w:num w:numId="21" w16cid:durableId="856232137">
    <w:abstractNumId w:val="24"/>
  </w:num>
  <w:num w:numId="22" w16cid:durableId="1180120913">
    <w:abstractNumId w:val="23"/>
  </w:num>
  <w:num w:numId="23" w16cid:durableId="513614832">
    <w:abstractNumId w:val="20"/>
  </w:num>
  <w:num w:numId="24" w16cid:durableId="397021548">
    <w:abstractNumId w:val="7"/>
  </w:num>
  <w:num w:numId="25" w16cid:durableId="1622687847">
    <w:abstractNumId w:val="27"/>
  </w:num>
  <w:num w:numId="26" w16cid:durableId="603923861">
    <w:abstractNumId w:val="8"/>
  </w:num>
  <w:num w:numId="27" w16cid:durableId="1140195855">
    <w:abstractNumId w:val="15"/>
  </w:num>
  <w:num w:numId="28" w16cid:durableId="1242527020">
    <w:abstractNumId w:val="6"/>
  </w:num>
  <w:num w:numId="29" w16cid:durableId="42094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7A"/>
    <w:rsid w:val="00006CE5"/>
    <w:rsid w:val="0001659A"/>
    <w:rsid w:val="00022082"/>
    <w:rsid w:val="00024FB4"/>
    <w:rsid w:val="00030087"/>
    <w:rsid w:val="00031644"/>
    <w:rsid w:val="00044525"/>
    <w:rsid w:val="00050E75"/>
    <w:rsid w:val="00051064"/>
    <w:rsid w:val="000632DC"/>
    <w:rsid w:val="00064BED"/>
    <w:rsid w:val="00073413"/>
    <w:rsid w:val="00075398"/>
    <w:rsid w:val="00082124"/>
    <w:rsid w:val="00092323"/>
    <w:rsid w:val="000A35E1"/>
    <w:rsid w:val="000A442D"/>
    <w:rsid w:val="000A4C94"/>
    <w:rsid w:val="000B33C7"/>
    <w:rsid w:val="000B6960"/>
    <w:rsid w:val="000B7754"/>
    <w:rsid w:val="000C22C6"/>
    <w:rsid w:val="000C7954"/>
    <w:rsid w:val="000C7E3F"/>
    <w:rsid w:val="000D3C26"/>
    <w:rsid w:val="000D688F"/>
    <w:rsid w:val="0010658A"/>
    <w:rsid w:val="0010761E"/>
    <w:rsid w:val="001107FA"/>
    <w:rsid w:val="001257C7"/>
    <w:rsid w:val="0012584E"/>
    <w:rsid w:val="00140FFA"/>
    <w:rsid w:val="001430A3"/>
    <w:rsid w:val="001477FB"/>
    <w:rsid w:val="00151349"/>
    <w:rsid w:val="00153E67"/>
    <w:rsid w:val="001560F1"/>
    <w:rsid w:val="00157313"/>
    <w:rsid w:val="00160874"/>
    <w:rsid w:val="00162A04"/>
    <w:rsid w:val="00164D70"/>
    <w:rsid w:val="00165169"/>
    <w:rsid w:val="001719CC"/>
    <w:rsid w:val="00180FAE"/>
    <w:rsid w:val="00181AF8"/>
    <w:rsid w:val="0018539C"/>
    <w:rsid w:val="00192788"/>
    <w:rsid w:val="00195959"/>
    <w:rsid w:val="001B0112"/>
    <w:rsid w:val="001D7D8A"/>
    <w:rsid w:val="001F1203"/>
    <w:rsid w:val="001F6208"/>
    <w:rsid w:val="00210201"/>
    <w:rsid w:val="002121DD"/>
    <w:rsid w:val="00213347"/>
    <w:rsid w:val="00215778"/>
    <w:rsid w:val="00225F8C"/>
    <w:rsid w:val="0024278F"/>
    <w:rsid w:val="002457F5"/>
    <w:rsid w:val="00247AEB"/>
    <w:rsid w:val="00257914"/>
    <w:rsid w:val="0026325B"/>
    <w:rsid w:val="00263494"/>
    <w:rsid w:val="00267121"/>
    <w:rsid w:val="00272EEA"/>
    <w:rsid w:val="00273223"/>
    <w:rsid w:val="00284FB3"/>
    <w:rsid w:val="002933DC"/>
    <w:rsid w:val="002C6E9E"/>
    <w:rsid w:val="002D059E"/>
    <w:rsid w:val="002E1DF2"/>
    <w:rsid w:val="002F07BD"/>
    <w:rsid w:val="002F0A7D"/>
    <w:rsid w:val="003013F4"/>
    <w:rsid w:val="00301A8C"/>
    <w:rsid w:val="0030574A"/>
    <w:rsid w:val="003145E9"/>
    <w:rsid w:val="00320892"/>
    <w:rsid w:val="0033167A"/>
    <w:rsid w:val="00337D9E"/>
    <w:rsid w:val="0035246D"/>
    <w:rsid w:val="00355EAC"/>
    <w:rsid w:val="00360408"/>
    <w:rsid w:val="00362032"/>
    <w:rsid w:val="0037474D"/>
    <w:rsid w:val="00380CDF"/>
    <w:rsid w:val="00381D79"/>
    <w:rsid w:val="00382B1E"/>
    <w:rsid w:val="003A5695"/>
    <w:rsid w:val="003B0146"/>
    <w:rsid w:val="003E43DE"/>
    <w:rsid w:val="003F074B"/>
    <w:rsid w:val="0040023E"/>
    <w:rsid w:val="00411249"/>
    <w:rsid w:val="004242BD"/>
    <w:rsid w:val="00427EA5"/>
    <w:rsid w:val="00436731"/>
    <w:rsid w:val="00442209"/>
    <w:rsid w:val="00444858"/>
    <w:rsid w:val="00454FB2"/>
    <w:rsid w:val="00457BA4"/>
    <w:rsid w:val="00463EE3"/>
    <w:rsid w:val="00465FCD"/>
    <w:rsid w:val="0047268B"/>
    <w:rsid w:val="00474201"/>
    <w:rsid w:val="00480738"/>
    <w:rsid w:val="00480A23"/>
    <w:rsid w:val="00490EFC"/>
    <w:rsid w:val="004A0700"/>
    <w:rsid w:val="004A6AB4"/>
    <w:rsid w:val="004C6C27"/>
    <w:rsid w:val="004C6FDF"/>
    <w:rsid w:val="004E07FE"/>
    <w:rsid w:val="004E5961"/>
    <w:rsid w:val="004F1795"/>
    <w:rsid w:val="0050095F"/>
    <w:rsid w:val="005066B5"/>
    <w:rsid w:val="00507E25"/>
    <w:rsid w:val="00510C8F"/>
    <w:rsid w:val="00523C07"/>
    <w:rsid w:val="005255ED"/>
    <w:rsid w:val="00541C99"/>
    <w:rsid w:val="0054297B"/>
    <w:rsid w:val="00552976"/>
    <w:rsid w:val="00556C8B"/>
    <w:rsid w:val="00557A22"/>
    <w:rsid w:val="005630DC"/>
    <w:rsid w:val="00563BC9"/>
    <w:rsid w:val="0056673D"/>
    <w:rsid w:val="0056754F"/>
    <w:rsid w:val="00590F1E"/>
    <w:rsid w:val="005C26EF"/>
    <w:rsid w:val="005C4022"/>
    <w:rsid w:val="005D3D4F"/>
    <w:rsid w:val="005F4C2A"/>
    <w:rsid w:val="006075F4"/>
    <w:rsid w:val="0062629C"/>
    <w:rsid w:val="00632B8A"/>
    <w:rsid w:val="00636EEA"/>
    <w:rsid w:val="00662C98"/>
    <w:rsid w:val="006860A9"/>
    <w:rsid w:val="006861A8"/>
    <w:rsid w:val="006A0DED"/>
    <w:rsid w:val="006A4046"/>
    <w:rsid w:val="006A7A2B"/>
    <w:rsid w:val="006B06B0"/>
    <w:rsid w:val="006B7C53"/>
    <w:rsid w:val="006F133A"/>
    <w:rsid w:val="006F4286"/>
    <w:rsid w:val="00700199"/>
    <w:rsid w:val="00701C3F"/>
    <w:rsid w:val="007030FA"/>
    <w:rsid w:val="00726135"/>
    <w:rsid w:val="00731B4D"/>
    <w:rsid w:val="00733FDB"/>
    <w:rsid w:val="007343D4"/>
    <w:rsid w:val="007402EF"/>
    <w:rsid w:val="00744B82"/>
    <w:rsid w:val="0075256E"/>
    <w:rsid w:val="00774A43"/>
    <w:rsid w:val="007817F0"/>
    <w:rsid w:val="007A1609"/>
    <w:rsid w:val="007A7602"/>
    <w:rsid w:val="007B0424"/>
    <w:rsid w:val="007D4BFE"/>
    <w:rsid w:val="008024F5"/>
    <w:rsid w:val="008048BC"/>
    <w:rsid w:val="00824AAD"/>
    <w:rsid w:val="0084313B"/>
    <w:rsid w:val="008474D5"/>
    <w:rsid w:val="008645A3"/>
    <w:rsid w:val="00864704"/>
    <w:rsid w:val="00865BA0"/>
    <w:rsid w:val="00867C0F"/>
    <w:rsid w:val="00872268"/>
    <w:rsid w:val="00876751"/>
    <w:rsid w:val="0088395A"/>
    <w:rsid w:val="008876AD"/>
    <w:rsid w:val="008909C0"/>
    <w:rsid w:val="008910BE"/>
    <w:rsid w:val="008A4834"/>
    <w:rsid w:val="008A65F5"/>
    <w:rsid w:val="008C4C65"/>
    <w:rsid w:val="008C5AB2"/>
    <w:rsid w:val="008D1FC7"/>
    <w:rsid w:val="008D792D"/>
    <w:rsid w:val="008E6452"/>
    <w:rsid w:val="00913186"/>
    <w:rsid w:val="00917559"/>
    <w:rsid w:val="0093180F"/>
    <w:rsid w:val="0093491B"/>
    <w:rsid w:val="00937DE5"/>
    <w:rsid w:val="00947988"/>
    <w:rsid w:val="00950D19"/>
    <w:rsid w:val="009570BC"/>
    <w:rsid w:val="009615EF"/>
    <w:rsid w:val="00982B25"/>
    <w:rsid w:val="00982F43"/>
    <w:rsid w:val="009854D5"/>
    <w:rsid w:val="00993EE1"/>
    <w:rsid w:val="00997AA6"/>
    <w:rsid w:val="009A1F2F"/>
    <w:rsid w:val="009A2CA9"/>
    <w:rsid w:val="009B68DA"/>
    <w:rsid w:val="009C2CBF"/>
    <w:rsid w:val="009D0CF8"/>
    <w:rsid w:val="009D542B"/>
    <w:rsid w:val="009D566F"/>
    <w:rsid w:val="009E06D0"/>
    <w:rsid w:val="009E4A96"/>
    <w:rsid w:val="009E6CF3"/>
    <w:rsid w:val="009F62D1"/>
    <w:rsid w:val="00A020DE"/>
    <w:rsid w:val="00A1688B"/>
    <w:rsid w:val="00A218D7"/>
    <w:rsid w:val="00A23375"/>
    <w:rsid w:val="00A24F66"/>
    <w:rsid w:val="00A276F1"/>
    <w:rsid w:val="00A318D4"/>
    <w:rsid w:val="00A337D5"/>
    <w:rsid w:val="00A374FD"/>
    <w:rsid w:val="00A42721"/>
    <w:rsid w:val="00A44062"/>
    <w:rsid w:val="00A60B5A"/>
    <w:rsid w:val="00A801C3"/>
    <w:rsid w:val="00A80606"/>
    <w:rsid w:val="00A9066A"/>
    <w:rsid w:val="00A906E4"/>
    <w:rsid w:val="00A96D52"/>
    <w:rsid w:val="00AA2992"/>
    <w:rsid w:val="00AA37A1"/>
    <w:rsid w:val="00AB2581"/>
    <w:rsid w:val="00AD2B6A"/>
    <w:rsid w:val="00AE16BA"/>
    <w:rsid w:val="00B03322"/>
    <w:rsid w:val="00B22C28"/>
    <w:rsid w:val="00B47D7D"/>
    <w:rsid w:val="00B55E64"/>
    <w:rsid w:val="00B6012E"/>
    <w:rsid w:val="00B6229D"/>
    <w:rsid w:val="00B704AA"/>
    <w:rsid w:val="00B82043"/>
    <w:rsid w:val="00B836EF"/>
    <w:rsid w:val="00B945B2"/>
    <w:rsid w:val="00BA4A5F"/>
    <w:rsid w:val="00BA590E"/>
    <w:rsid w:val="00BB413D"/>
    <w:rsid w:val="00BB4BAD"/>
    <w:rsid w:val="00BB4DD6"/>
    <w:rsid w:val="00BB7317"/>
    <w:rsid w:val="00BE3B50"/>
    <w:rsid w:val="00BE5251"/>
    <w:rsid w:val="00BF0CE0"/>
    <w:rsid w:val="00C00A3C"/>
    <w:rsid w:val="00C01FE6"/>
    <w:rsid w:val="00C032D4"/>
    <w:rsid w:val="00C20509"/>
    <w:rsid w:val="00C374A1"/>
    <w:rsid w:val="00C42DC6"/>
    <w:rsid w:val="00C510C4"/>
    <w:rsid w:val="00C559E6"/>
    <w:rsid w:val="00C60C20"/>
    <w:rsid w:val="00C64AF2"/>
    <w:rsid w:val="00C653FA"/>
    <w:rsid w:val="00C67A7D"/>
    <w:rsid w:val="00C67EE1"/>
    <w:rsid w:val="00C84B48"/>
    <w:rsid w:val="00CA1EA4"/>
    <w:rsid w:val="00CA2A51"/>
    <w:rsid w:val="00CB30F6"/>
    <w:rsid w:val="00CC6C29"/>
    <w:rsid w:val="00CCB001"/>
    <w:rsid w:val="00CD2124"/>
    <w:rsid w:val="00CD46F2"/>
    <w:rsid w:val="00CD52C6"/>
    <w:rsid w:val="00CE1C52"/>
    <w:rsid w:val="00CE43E2"/>
    <w:rsid w:val="00CE55D7"/>
    <w:rsid w:val="00CE56D3"/>
    <w:rsid w:val="00CF5F3F"/>
    <w:rsid w:val="00D1454C"/>
    <w:rsid w:val="00D14EA6"/>
    <w:rsid w:val="00D22637"/>
    <w:rsid w:val="00D25CBB"/>
    <w:rsid w:val="00D27D11"/>
    <w:rsid w:val="00D354B4"/>
    <w:rsid w:val="00D356B6"/>
    <w:rsid w:val="00D40B3C"/>
    <w:rsid w:val="00D44E37"/>
    <w:rsid w:val="00D5085A"/>
    <w:rsid w:val="00D56D23"/>
    <w:rsid w:val="00D6248F"/>
    <w:rsid w:val="00D725AC"/>
    <w:rsid w:val="00D726E2"/>
    <w:rsid w:val="00D72902"/>
    <w:rsid w:val="00D7296F"/>
    <w:rsid w:val="00D83DA4"/>
    <w:rsid w:val="00D87962"/>
    <w:rsid w:val="00DA023B"/>
    <w:rsid w:val="00DA6FDE"/>
    <w:rsid w:val="00DB1A75"/>
    <w:rsid w:val="00DB2F44"/>
    <w:rsid w:val="00DD26D5"/>
    <w:rsid w:val="00DD412C"/>
    <w:rsid w:val="00DE0DF9"/>
    <w:rsid w:val="00DF7069"/>
    <w:rsid w:val="00E04489"/>
    <w:rsid w:val="00E05B9A"/>
    <w:rsid w:val="00E10CA9"/>
    <w:rsid w:val="00E208F5"/>
    <w:rsid w:val="00E330E1"/>
    <w:rsid w:val="00E40975"/>
    <w:rsid w:val="00E42585"/>
    <w:rsid w:val="00E42757"/>
    <w:rsid w:val="00E52FE7"/>
    <w:rsid w:val="00E532C1"/>
    <w:rsid w:val="00E53612"/>
    <w:rsid w:val="00E53B0B"/>
    <w:rsid w:val="00E56F34"/>
    <w:rsid w:val="00E75129"/>
    <w:rsid w:val="00E9184F"/>
    <w:rsid w:val="00EA392B"/>
    <w:rsid w:val="00EA3BA8"/>
    <w:rsid w:val="00EB13EF"/>
    <w:rsid w:val="00EB5EC1"/>
    <w:rsid w:val="00EC1A0C"/>
    <w:rsid w:val="00EC7FB5"/>
    <w:rsid w:val="00EE3BF3"/>
    <w:rsid w:val="00EE51A0"/>
    <w:rsid w:val="00EF63E7"/>
    <w:rsid w:val="00F010DB"/>
    <w:rsid w:val="00F0677A"/>
    <w:rsid w:val="00F1092F"/>
    <w:rsid w:val="00F12AE8"/>
    <w:rsid w:val="00F12E71"/>
    <w:rsid w:val="00F12F1D"/>
    <w:rsid w:val="00F150CD"/>
    <w:rsid w:val="00F21AD5"/>
    <w:rsid w:val="00F325E0"/>
    <w:rsid w:val="00F4018F"/>
    <w:rsid w:val="00F67A84"/>
    <w:rsid w:val="00F754CA"/>
    <w:rsid w:val="00F82C3D"/>
    <w:rsid w:val="00F9139E"/>
    <w:rsid w:val="00FA350B"/>
    <w:rsid w:val="00FC01E3"/>
    <w:rsid w:val="00FD5AF7"/>
    <w:rsid w:val="00FE3EA8"/>
    <w:rsid w:val="00FF184A"/>
    <w:rsid w:val="00FF5E27"/>
    <w:rsid w:val="66F5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C79E5C"/>
  <w14:defaultImageDpi w14:val="300"/>
  <w15:docId w15:val="{3D017F31-4380-4319-84C0-05BAF277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209"/>
    <w:pPr>
      <w:keepNext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42209"/>
    <w:pPr>
      <w:keepNext/>
      <w:ind w:left="2880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442209"/>
    <w:pPr>
      <w:keepNext/>
      <w:jc w:val="center"/>
      <w:outlineLvl w:val="2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442209"/>
    <w:pPr>
      <w:keepNext/>
      <w:ind w:left="1440"/>
      <w:outlineLvl w:val="3"/>
    </w:pPr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5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F7"/>
  </w:style>
  <w:style w:type="character" w:styleId="PageNumber">
    <w:name w:val="page number"/>
    <w:basedOn w:val="DefaultParagraphFont"/>
    <w:uiPriority w:val="99"/>
    <w:semiHidden/>
    <w:unhideWhenUsed/>
    <w:rsid w:val="00FD5AF7"/>
  </w:style>
  <w:style w:type="table" w:styleId="TableGrid">
    <w:name w:val="Table Grid"/>
    <w:basedOn w:val="TableNormal"/>
    <w:uiPriority w:val="59"/>
    <w:rsid w:val="004A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2209"/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42209"/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42209"/>
    <w:rPr>
      <w:rFonts w:ascii="Times New Roman" w:eastAsia="Times New Roman" w:hAnsi="Times New Roman" w:cs="Times New Roman"/>
      <w:i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42209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4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FB4"/>
  </w:style>
  <w:style w:type="character" w:styleId="CommentReference">
    <w:name w:val="annotation reference"/>
    <w:basedOn w:val="DefaultParagraphFont"/>
    <w:uiPriority w:val="99"/>
    <w:semiHidden/>
    <w:unhideWhenUsed/>
    <w:rsid w:val="00733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02E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4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6" ma:contentTypeDescription="Create a new document." ma:contentTypeScope="" ma:versionID="693b36e0587729f1d8cc97720a9bae93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a77f96084c336cbdb44d2e7b41716e80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135C-B63C-4BB8-BEC0-33BF28BD11AF}">
  <ds:schemaRefs>
    <ds:schemaRef ds:uri="http://schemas.microsoft.com/office/2006/metadata/properties"/>
    <ds:schemaRef ds:uri="http://schemas.microsoft.com/office/infopath/2007/PartnerControls"/>
    <ds:schemaRef ds:uri="77232069-d1d2-4d15-9167-61f93306edd5"/>
    <ds:schemaRef ds:uri="3d2e6b9c-8e79-4945-8030-e99c5575550a"/>
  </ds:schemaRefs>
</ds:datastoreItem>
</file>

<file path=customXml/itemProps2.xml><?xml version="1.0" encoding="utf-8"?>
<ds:datastoreItem xmlns:ds="http://schemas.openxmlformats.org/officeDocument/2006/customXml" ds:itemID="{B92F7862-5B48-4500-B9B2-C2C408AC5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958CC-DFB9-4B40-8C35-3B5311DEE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e6b9c-8e79-4945-8030-e99c5575550a"/>
    <ds:schemaRef ds:uri="77232069-d1d2-4d15-9167-61f93306e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B25DA-3159-4159-B9BD-26EF3769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Billows</dc:creator>
  <cp:keywords/>
  <dc:description/>
  <cp:lastModifiedBy>Adrian Marett</cp:lastModifiedBy>
  <cp:revision>2</cp:revision>
  <cp:lastPrinted>2018-09-12T12:06:00Z</cp:lastPrinted>
  <dcterms:created xsi:type="dcterms:W3CDTF">2022-11-07T14:35:00Z</dcterms:created>
  <dcterms:modified xsi:type="dcterms:W3CDTF">2022-11-07T14:35:00Z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3204600</vt:r8>
  </property>
  <property fmtid="{D5CDD505-2E9C-101B-9397-08002B2CF9AE}" pid="4" name="MediaServiceImageTags">
    <vt:lpwstr/>
  </property>
</Properties>
</file>